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9E" w:rsidRPr="00393DBD" w:rsidRDefault="00393DBD" w:rsidP="00393DBD">
      <w:pPr>
        <w:jc w:val="center"/>
        <w:rPr>
          <w:b/>
        </w:rPr>
      </w:pPr>
      <w:r w:rsidRPr="00393DBD">
        <w:rPr>
          <w:b/>
        </w:rPr>
        <w:t>ASALH</w:t>
      </w:r>
    </w:p>
    <w:p w:rsidR="00393DBD" w:rsidRPr="00393DBD" w:rsidRDefault="00393DBD" w:rsidP="00393DBD">
      <w:pPr>
        <w:jc w:val="center"/>
        <w:rPr>
          <w:b/>
        </w:rPr>
      </w:pPr>
      <w:r w:rsidRPr="00393DBD">
        <w:rPr>
          <w:b/>
        </w:rPr>
        <w:t>Executive Council Meeting</w:t>
      </w:r>
    </w:p>
    <w:p w:rsidR="00393DBD" w:rsidRDefault="00393DBD" w:rsidP="00393DBD">
      <w:pPr>
        <w:jc w:val="center"/>
        <w:rPr>
          <w:b/>
        </w:rPr>
      </w:pPr>
      <w:r w:rsidRPr="00393DBD">
        <w:rPr>
          <w:b/>
        </w:rPr>
        <w:t>Conference Call</w:t>
      </w:r>
    </w:p>
    <w:p w:rsidR="00393DBD" w:rsidRDefault="00393DBD" w:rsidP="00393DBD">
      <w:pPr>
        <w:jc w:val="center"/>
        <w:rPr>
          <w:b/>
        </w:rPr>
      </w:pPr>
      <w:r>
        <w:rPr>
          <w:b/>
        </w:rPr>
        <w:t>November 16, 2015</w:t>
      </w:r>
    </w:p>
    <w:p w:rsidR="00393DBD" w:rsidRDefault="00393DBD" w:rsidP="00393DBD">
      <w:pPr>
        <w:rPr>
          <w:b/>
        </w:rPr>
      </w:pPr>
    </w:p>
    <w:p w:rsidR="00393DBD" w:rsidRDefault="00393DBD" w:rsidP="00393DBD">
      <w:r w:rsidRPr="00393DBD">
        <w:t>The meeting was called to order by President Scott at 8:0</w:t>
      </w:r>
      <w:r>
        <w:t>6</w:t>
      </w:r>
      <w:r w:rsidRPr="00393DBD">
        <w:t xml:space="preserve"> p.m.  The following members were on the call: Gilbert Smith, Lionel Kimble, Gina Paige, Greer Stanford-Randle, Jim Stewart, Janet Sims Wood, Annette Palmer, Dorothy Bailey, </w:t>
      </w:r>
      <w:r>
        <w:t>Monroe Little, Bettye Gardner, Zende Clark, Sheila Flemming-Hunter, Evelyn Brooks Higginbotham, Cornelius Bynum, Martha Biondi, Thomas Battle, Daryl Scott,</w:t>
      </w:r>
      <w:r w:rsidR="00706CA7">
        <w:t xml:space="preserve"> Randy Rice, Edna Medford</w:t>
      </w:r>
      <w:r w:rsidR="0092693F">
        <w:t>, Kenya King</w:t>
      </w:r>
      <w:r w:rsidR="00253B4A">
        <w:t xml:space="preserve"> and Sylvia Cyrus</w:t>
      </w:r>
      <w:r w:rsidR="00706CA7">
        <w:t xml:space="preserve">. </w:t>
      </w:r>
    </w:p>
    <w:p w:rsidR="00393DBD" w:rsidRDefault="00393DBD" w:rsidP="00393DBD">
      <w:r>
        <w:t xml:space="preserve">A motion of silence was held in honor of those in Paris, France.  A prayer was offered by Gilbert Smith.  </w:t>
      </w:r>
    </w:p>
    <w:p w:rsidR="0021487B" w:rsidRPr="0092693F" w:rsidRDefault="0021487B" w:rsidP="00393DBD">
      <w:pPr>
        <w:rPr>
          <w:b/>
        </w:rPr>
      </w:pPr>
      <w:r w:rsidRPr="0092693F">
        <w:rPr>
          <w:b/>
        </w:rPr>
        <w:t xml:space="preserve">President’s Report </w:t>
      </w:r>
      <w:r w:rsidR="0092693F" w:rsidRPr="0092693F">
        <w:rPr>
          <w:b/>
        </w:rPr>
        <w:tab/>
      </w:r>
      <w:r w:rsidR="0092693F" w:rsidRPr="0092693F">
        <w:rPr>
          <w:b/>
        </w:rPr>
        <w:tab/>
      </w:r>
      <w:r w:rsidR="0092693F" w:rsidRPr="0092693F">
        <w:rPr>
          <w:b/>
        </w:rPr>
        <w:tab/>
      </w:r>
      <w:r w:rsidR="0092693F" w:rsidRPr="0092693F">
        <w:rPr>
          <w:b/>
        </w:rPr>
        <w:tab/>
      </w:r>
      <w:r w:rsidR="0092693F" w:rsidRPr="0092693F">
        <w:rPr>
          <w:b/>
        </w:rPr>
        <w:tab/>
      </w:r>
      <w:r w:rsidR="0092693F" w:rsidRPr="0092693F">
        <w:rPr>
          <w:b/>
        </w:rPr>
        <w:tab/>
      </w:r>
      <w:r w:rsidR="0092693F" w:rsidRPr="0092693F">
        <w:rPr>
          <w:b/>
        </w:rPr>
        <w:tab/>
      </w:r>
      <w:r w:rsidR="0092693F">
        <w:rPr>
          <w:b/>
        </w:rPr>
        <w:tab/>
      </w:r>
      <w:r w:rsidR="0092693F" w:rsidRPr="0092693F">
        <w:rPr>
          <w:b/>
        </w:rPr>
        <w:t>Daryl Scott</w:t>
      </w:r>
    </w:p>
    <w:p w:rsidR="0021487B" w:rsidRDefault="0021487B" w:rsidP="00393DBD">
      <w:r>
        <w:t>President Scott shared that it has been the honor of his life and the highlight of his career to be a member of the Executive Council and to serve as the President during the Centennial year.  President Scott restated that we had a luncheon that attracted 1250 people, the largest since the inception of the luncheon.  The Centennial was also marked be celebration throughout the country</w:t>
      </w:r>
    </w:p>
    <w:p w:rsidR="0021487B" w:rsidRDefault="0021487B" w:rsidP="00393DBD">
      <w:r>
        <w:t xml:space="preserve">The Centennial Conference marked 1400 people registered for the conference.  Academics showed up this year in larger numbers than ever.  We grew the conference as we planned </w:t>
      </w:r>
    </w:p>
    <w:p w:rsidR="0021487B" w:rsidRDefault="0021487B" w:rsidP="00393DBD">
      <w:r>
        <w:t>As we move to our final event in December, we will have celebrated the Centennial in a fine way.  While a lot of the organization</w:t>
      </w:r>
      <w:r w:rsidR="00861247">
        <w:t>s</w:t>
      </w:r>
      <w:r>
        <w:t xml:space="preserve"> have fallen by the wayside, we have a message that is just as vital in</w:t>
      </w:r>
      <w:r w:rsidR="00861247">
        <w:t xml:space="preserve"> the second Century as it was</w:t>
      </w:r>
      <w:r>
        <w:t xml:space="preserve"> during the first Century.  President Scott shared that he is really bullish</w:t>
      </w:r>
      <w:r w:rsidR="00861247">
        <w:t xml:space="preserve"> about the future of ASALH. </w:t>
      </w:r>
      <w:r>
        <w:t>He thanked the Executive Council for putting up with him for three year</w:t>
      </w:r>
      <w:r w:rsidR="00861247">
        <w:t>s</w:t>
      </w:r>
      <w:r>
        <w:t>.</w:t>
      </w:r>
    </w:p>
    <w:p w:rsidR="0021487B" w:rsidRDefault="0021487B" w:rsidP="00393DBD">
      <w:pPr>
        <w:rPr>
          <w:b/>
        </w:rPr>
      </w:pPr>
      <w:r w:rsidRPr="0092693F">
        <w:rPr>
          <w:b/>
        </w:rPr>
        <w:t>Treasurers Report</w:t>
      </w:r>
      <w:r w:rsidRPr="0092693F">
        <w:rPr>
          <w:b/>
        </w:rPr>
        <w:tab/>
      </w:r>
      <w:r w:rsidRPr="0092693F">
        <w:rPr>
          <w:b/>
        </w:rPr>
        <w:tab/>
      </w:r>
      <w:r w:rsidRPr="0092693F">
        <w:rPr>
          <w:b/>
        </w:rPr>
        <w:tab/>
      </w:r>
      <w:r w:rsidRPr="0092693F">
        <w:rPr>
          <w:b/>
        </w:rPr>
        <w:tab/>
      </w:r>
      <w:r w:rsidRPr="0092693F">
        <w:rPr>
          <w:b/>
        </w:rPr>
        <w:tab/>
      </w:r>
      <w:r w:rsidRPr="0092693F">
        <w:rPr>
          <w:b/>
        </w:rPr>
        <w:tab/>
      </w:r>
      <w:r w:rsidRPr="0092693F">
        <w:rPr>
          <w:b/>
        </w:rPr>
        <w:tab/>
      </w:r>
      <w:r w:rsidRPr="0092693F">
        <w:rPr>
          <w:b/>
        </w:rPr>
        <w:tab/>
        <w:t>Gilbert Smith</w:t>
      </w:r>
    </w:p>
    <w:p w:rsidR="0092693F" w:rsidRPr="0092693F" w:rsidRDefault="0092693F" w:rsidP="00393DBD">
      <w:pPr>
        <w:rPr>
          <w:b/>
        </w:rPr>
      </w:pPr>
      <w:r>
        <w:rPr>
          <w:b/>
        </w:rPr>
        <w:t>A written report was submitted.</w:t>
      </w:r>
    </w:p>
    <w:p w:rsidR="0021487B" w:rsidRDefault="0021487B" w:rsidP="00393DBD">
      <w:r>
        <w:t>January –September Cumulative</w:t>
      </w:r>
    </w:p>
    <w:p w:rsidR="0021487B" w:rsidRDefault="0021487B" w:rsidP="00393DBD">
      <w:r>
        <w:t>Total Revenues of $1,000,000 which exceeds last year’s revenue.  We are still taking contributions for the Centennial.</w:t>
      </w:r>
    </w:p>
    <w:p w:rsidR="0021487B" w:rsidRPr="0021487B" w:rsidRDefault="0021487B" w:rsidP="00393DBD">
      <w:pPr>
        <w:rPr>
          <w:b/>
        </w:rPr>
      </w:pPr>
      <w:r w:rsidRPr="0021487B">
        <w:rPr>
          <w:b/>
        </w:rPr>
        <w:t>This Year</w:t>
      </w:r>
      <w:r w:rsidRPr="0021487B">
        <w:rPr>
          <w:b/>
        </w:rPr>
        <w:tab/>
      </w:r>
      <w:r w:rsidRPr="0021487B">
        <w:rPr>
          <w:b/>
        </w:rPr>
        <w:tab/>
      </w:r>
      <w:r w:rsidRPr="0021487B">
        <w:rPr>
          <w:b/>
        </w:rPr>
        <w:tab/>
      </w:r>
      <w:r w:rsidRPr="0021487B">
        <w:rPr>
          <w:b/>
        </w:rPr>
        <w:tab/>
      </w:r>
      <w:r w:rsidRPr="0021487B">
        <w:rPr>
          <w:b/>
        </w:rPr>
        <w:tab/>
      </w:r>
      <w:r w:rsidRPr="0021487B">
        <w:rPr>
          <w:b/>
        </w:rPr>
        <w:tab/>
      </w:r>
      <w:r w:rsidRPr="0021487B">
        <w:rPr>
          <w:b/>
        </w:rPr>
        <w:tab/>
      </w:r>
      <w:r w:rsidRPr="0021487B">
        <w:rPr>
          <w:b/>
        </w:rPr>
        <w:tab/>
        <w:t xml:space="preserve">Last Year </w:t>
      </w:r>
    </w:p>
    <w:p w:rsidR="0021487B" w:rsidRDefault="0021487B" w:rsidP="00393DBD">
      <w:r>
        <w:t>$242,000 Income (-108,00 for hotel expense)</w:t>
      </w:r>
      <w:r>
        <w:tab/>
      </w:r>
      <w:r>
        <w:tab/>
      </w:r>
      <w:r>
        <w:tab/>
      </w:r>
      <w:r>
        <w:tab/>
        <w:t>$50,000</w:t>
      </w:r>
    </w:p>
    <w:p w:rsidR="0021487B" w:rsidRDefault="0021487B" w:rsidP="00393DBD">
      <w:r>
        <w:t>$120,000</w:t>
      </w:r>
      <w:r>
        <w:tab/>
        <w:t>(Revenue from conference registrants)</w:t>
      </w:r>
      <w:r>
        <w:tab/>
      </w:r>
      <w:r>
        <w:tab/>
      </w:r>
      <w:r>
        <w:tab/>
        <w:t>$60,000</w:t>
      </w:r>
    </w:p>
    <w:p w:rsidR="0021487B" w:rsidRDefault="0021487B" w:rsidP="00393DBD">
      <w:r>
        <w:lastRenderedPageBreak/>
        <w:t>The statement of financial position:</w:t>
      </w:r>
    </w:p>
    <w:p w:rsidR="00253B4A" w:rsidRPr="00253B4A" w:rsidRDefault="00253B4A" w:rsidP="00393DBD">
      <w:pPr>
        <w:rPr>
          <w:u w:val="single"/>
        </w:rPr>
      </w:pPr>
      <w:r w:rsidRPr="00253B4A">
        <w:rPr>
          <w:u w:val="single"/>
        </w:rPr>
        <w:t>2015</w:t>
      </w:r>
      <w:r>
        <w:rPr>
          <w:u w:val="single"/>
        </w:rPr>
        <w:tab/>
      </w:r>
      <w:r>
        <w:tab/>
      </w:r>
      <w:r>
        <w:tab/>
      </w:r>
      <w:r>
        <w:tab/>
      </w:r>
      <w:r>
        <w:tab/>
      </w:r>
      <w:r>
        <w:tab/>
      </w:r>
      <w:r w:rsidRPr="00253B4A">
        <w:rPr>
          <w:u w:val="single"/>
        </w:rPr>
        <w:t>2014</w:t>
      </w:r>
    </w:p>
    <w:p w:rsidR="0021487B" w:rsidRDefault="00B70E07" w:rsidP="00393DBD">
      <w:r>
        <w:t>$</w:t>
      </w:r>
      <w:r w:rsidR="0021487B">
        <w:t>445,000</w:t>
      </w:r>
      <w:r w:rsidR="0021487B">
        <w:tab/>
      </w:r>
      <w:r w:rsidR="0021487B">
        <w:tab/>
      </w:r>
      <w:r w:rsidR="0021487B">
        <w:tab/>
      </w:r>
      <w:r w:rsidR="0021487B">
        <w:tab/>
      </w:r>
      <w:r w:rsidR="0021487B">
        <w:tab/>
      </w:r>
      <w:r>
        <w:t>$</w:t>
      </w:r>
      <w:r w:rsidR="0021487B">
        <w:t>324,000</w:t>
      </w:r>
    </w:p>
    <w:p w:rsidR="0021487B" w:rsidRDefault="0021487B" w:rsidP="00393DBD">
      <w:r>
        <w:t>The 990 was approved by the Executive Committee.  It was due on November 15</w:t>
      </w:r>
      <w:r w:rsidRPr="0021487B">
        <w:rPr>
          <w:vertAlign w:val="superscript"/>
        </w:rPr>
        <w:t>th</w:t>
      </w:r>
      <w:r>
        <w:t xml:space="preserve"> or needed to be postmarked by today.  We are in the audit season and planning to use Musmar as long as there rates are </w:t>
      </w:r>
      <w:r w:rsidR="00B70E07">
        <w:t>affordable.</w:t>
      </w:r>
    </w:p>
    <w:p w:rsidR="0021487B" w:rsidRPr="00B70E07" w:rsidRDefault="0021487B" w:rsidP="00393DBD">
      <w:pPr>
        <w:rPr>
          <w:b/>
        </w:rPr>
      </w:pPr>
      <w:r w:rsidRPr="00B70E07">
        <w:rPr>
          <w:b/>
        </w:rPr>
        <w:t xml:space="preserve">It was moved by Monroe Little </w:t>
      </w:r>
      <w:r w:rsidR="008D44A1" w:rsidRPr="00B70E07">
        <w:rPr>
          <w:b/>
        </w:rPr>
        <w:t>and seconded by Evelyn Brooks Higginbotham to accept the treasurers report.</w:t>
      </w:r>
    </w:p>
    <w:p w:rsidR="00B70E07" w:rsidRPr="00B70E07" w:rsidRDefault="00B70E07" w:rsidP="00393DBD">
      <w:pPr>
        <w:rPr>
          <w:b/>
          <w:i/>
        </w:rPr>
      </w:pPr>
      <w:r>
        <w:tab/>
      </w:r>
      <w:r>
        <w:tab/>
      </w:r>
      <w:r w:rsidRPr="00B70E07">
        <w:rPr>
          <w:b/>
          <w:i/>
        </w:rPr>
        <w:t>Vote: Unanimous</w:t>
      </w:r>
    </w:p>
    <w:p w:rsidR="008D44A1" w:rsidRDefault="00B70E07" w:rsidP="00393DBD">
      <w:pPr>
        <w:rPr>
          <w:b/>
        </w:rPr>
      </w:pPr>
      <w:r w:rsidRPr="00B70E07">
        <w:rPr>
          <w:b/>
        </w:rPr>
        <w:t>Membership Committee</w:t>
      </w:r>
      <w:r w:rsidRPr="00B70E07">
        <w:rPr>
          <w:b/>
        </w:rPr>
        <w:tab/>
      </w:r>
      <w:r w:rsidRPr="00B70E07">
        <w:rPr>
          <w:b/>
        </w:rPr>
        <w:tab/>
      </w:r>
      <w:r w:rsidRPr="00B70E07">
        <w:rPr>
          <w:b/>
        </w:rPr>
        <w:tab/>
      </w:r>
      <w:r w:rsidRPr="00B70E07">
        <w:rPr>
          <w:b/>
        </w:rPr>
        <w:tab/>
      </w:r>
      <w:r w:rsidRPr="00B70E07">
        <w:rPr>
          <w:b/>
        </w:rPr>
        <w:tab/>
      </w:r>
      <w:r w:rsidRPr="00B70E07">
        <w:rPr>
          <w:b/>
        </w:rPr>
        <w:tab/>
      </w:r>
      <w:r w:rsidRPr="00B70E07">
        <w:rPr>
          <w:b/>
        </w:rPr>
        <w:tab/>
        <w:t>Janet Sims Wood</w:t>
      </w:r>
    </w:p>
    <w:p w:rsidR="00B70E07" w:rsidRPr="00B70E07" w:rsidRDefault="00B70E07" w:rsidP="00393DBD">
      <w:pPr>
        <w:rPr>
          <w:b/>
        </w:rPr>
      </w:pPr>
      <w:r>
        <w:rPr>
          <w:b/>
        </w:rPr>
        <w:t>The membership numbers are as follows:</w:t>
      </w:r>
    </w:p>
    <w:p w:rsidR="008D44A1" w:rsidRDefault="008D44A1" w:rsidP="00393DBD">
      <w:r>
        <w:t xml:space="preserve">2468 </w:t>
      </w:r>
      <w:r w:rsidR="00B70E07">
        <w:tab/>
      </w:r>
      <w:r w:rsidR="00253B4A">
        <w:t>Total</w:t>
      </w:r>
      <w:r w:rsidR="00B70E07">
        <w:t xml:space="preserve"> </w:t>
      </w:r>
      <w:r>
        <w:t>members</w:t>
      </w:r>
      <w:r w:rsidR="00253B4A">
        <w:tab/>
      </w:r>
      <w:r w:rsidR="00253B4A">
        <w:tab/>
      </w:r>
      <w:r w:rsidR="00253B4A">
        <w:tab/>
      </w:r>
      <w:r w:rsidR="00253B4A">
        <w:tab/>
      </w:r>
      <w:r w:rsidR="00253B4A">
        <w:tab/>
        <w:t>657 General members</w:t>
      </w:r>
    </w:p>
    <w:p w:rsidR="008D44A1" w:rsidRDefault="008D44A1" w:rsidP="00393DBD">
      <w:r>
        <w:t xml:space="preserve">94 </w:t>
      </w:r>
      <w:r w:rsidR="00B70E07">
        <w:tab/>
      </w:r>
      <w:r>
        <w:t>Associate</w:t>
      </w:r>
      <w:r w:rsidR="00B70E07">
        <w:t xml:space="preserve"> members</w:t>
      </w:r>
      <w:r w:rsidR="00253B4A">
        <w:tab/>
      </w:r>
      <w:r w:rsidR="00253B4A">
        <w:tab/>
      </w:r>
      <w:r w:rsidR="00253B4A">
        <w:tab/>
      </w:r>
      <w:r w:rsidR="00253B4A">
        <w:tab/>
        <w:t xml:space="preserve"> 57  Institution members</w:t>
      </w:r>
    </w:p>
    <w:p w:rsidR="008D44A1" w:rsidRDefault="008D44A1" w:rsidP="00393DBD">
      <w:r>
        <w:t xml:space="preserve">78 </w:t>
      </w:r>
      <w:r w:rsidR="00B70E07">
        <w:tab/>
      </w:r>
      <w:r>
        <w:t>Dual</w:t>
      </w:r>
      <w:r w:rsidR="00B70E07">
        <w:t xml:space="preserve"> members</w:t>
      </w:r>
      <w:r w:rsidR="00B70E07">
        <w:tab/>
      </w:r>
      <w:r w:rsidR="00253B4A">
        <w:tab/>
      </w:r>
      <w:r w:rsidR="00253B4A">
        <w:tab/>
      </w:r>
      <w:r w:rsidR="00253B4A">
        <w:tab/>
      </w:r>
      <w:r w:rsidR="00253B4A">
        <w:tab/>
        <w:t>720 Senior members</w:t>
      </w:r>
    </w:p>
    <w:p w:rsidR="008D44A1" w:rsidRDefault="008D44A1" w:rsidP="00393DBD">
      <w:r>
        <w:t xml:space="preserve">460 </w:t>
      </w:r>
      <w:r w:rsidR="00B70E07">
        <w:tab/>
      </w:r>
      <w:r>
        <w:t>Life</w:t>
      </w:r>
      <w:r w:rsidR="00B70E07">
        <w:t xml:space="preserve"> members</w:t>
      </w:r>
      <w:r w:rsidR="00253B4A">
        <w:tab/>
      </w:r>
      <w:r w:rsidR="00253B4A">
        <w:tab/>
      </w:r>
      <w:r w:rsidR="00253B4A">
        <w:tab/>
      </w:r>
      <w:r w:rsidR="00253B4A">
        <w:tab/>
      </w:r>
      <w:r w:rsidR="00253B4A">
        <w:tab/>
        <w:t xml:space="preserve"> 97 Interim Life members</w:t>
      </w:r>
    </w:p>
    <w:p w:rsidR="008D44A1" w:rsidRDefault="008D44A1" w:rsidP="00B70E07">
      <w:r>
        <w:t>We had a few workshops that were well attended at the conference, Greer</w:t>
      </w:r>
      <w:r w:rsidR="00B70E07">
        <w:t xml:space="preserve"> Stanford Randle and L</w:t>
      </w:r>
      <w:r>
        <w:t>ibrarians</w:t>
      </w:r>
      <w:r w:rsidR="00B70E07">
        <w:t xml:space="preserve"> group sponsored workshops to support the membership and branches.  The branch workshop was held on </w:t>
      </w:r>
      <w:r>
        <w:t>Saturday mor</w:t>
      </w:r>
      <w:r w:rsidR="00B70E07">
        <w:t>ning</w:t>
      </w:r>
      <w:r>
        <w:t xml:space="preserve">.  We had 56 members to sign-in.  </w:t>
      </w:r>
    </w:p>
    <w:p w:rsidR="008D44A1" w:rsidRPr="00B70E07" w:rsidRDefault="008D44A1" w:rsidP="00393DBD">
      <w:pPr>
        <w:rPr>
          <w:b/>
        </w:rPr>
      </w:pPr>
      <w:r>
        <w:tab/>
      </w:r>
      <w:r w:rsidRPr="00B70E07">
        <w:rPr>
          <w:b/>
        </w:rPr>
        <w:t>It was moved by the committee to accept the membership committee report.</w:t>
      </w:r>
    </w:p>
    <w:p w:rsidR="008D44A1" w:rsidRPr="00B70E07" w:rsidRDefault="008D44A1" w:rsidP="00393DBD">
      <w:pPr>
        <w:rPr>
          <w:b/>
          <w:i/>
        </w:rPr>
      </w:pPr>
      <w:r>
        <w:tab/>
      </w:r>
      <w:r>
        <w:tab/>
      </w:r>
      <w:r w:rsidRPr="00B70E07">
        <w:rPr>
          <w:b/>
          <w:i/>
        </w:rPr>
        <w:t>Vote:   Unanimous</w:t>
      </w:r>
    </w:p>
    <w:p w:rsidR="008D44A1" w:rsidRDefault="008D44A1" w:rsidP="00393DBD">
      <w:pPr>
        <w:rPr>
          <w:b/>
        </w:rPr>
      </w:pPr>
      <w:r w:rsidRPr="008D44A1">
        <w:rPr>
          <w:b/>
        </w:rPr>
        <w:t>Centennial Committee</w:t>
      </w:r>
      <w:r w:rsidRPr="008D44A1">
        <w:rPr>
          <w:b/>
        </w:rPr>
        <w:tab/>
      </w:r>
      <w:r w:rsidRPr="008D44A1">
        <w:rPr>
          <w:b/>
        </w:rPr>
        <w:tab/>
      </w:r>
      <w:r w:rsidRPr="008D44A1">
        <w:rPr>
          <w:b/>
        </w:rPr>
        <w:tab/>
      </w:r>
      <w:r w:rsidRPr="008D44A1">
        <w:rPr>
          <w:b/>
        </w:rPr>
        <w:tab/>
      </w:r>
      <w:r w:rsidRPr="008D44A1">
        <w:rPr>
          <w:b/>
        </w:rPr>
        <w:tab/>
      </w:r>
      <w:r w:rsidRPr="008D44A1">
        <w:rPr>
          <w:b/>
        </w:rPr>
        <w:tab/>
      </w:r>
      <w:r w:rsidRPr="008D44A1">
        <w:rPr>
          <w:b/>
        </w:rPr>
        <w:tab/>
        <w:t>Sheila Flemming Hunter</w:t>
      </w:r>
    </w:p>
    <w:p w:rsidR="0092693F" w:rsidRDefault="0092693F" w:rsidP="00393DBD">
      <w:pPr>
        <w:rPr>
          <w:b/>
        </w:rPr>
      </w:pPr>
      <w:r>
        <w:rPr>
          <w:b/>
        </w:rPr>
        <w:t>A written report was submitted.</w:t>
      </w:r>
    </w:p>
    <w:p w:rsidR="008D44A1" w:rsidRDefault="008D44A1" w:rsidP="00393DBD">
      <w:r>
        <w:t>The Centennial Fund raising consultant submitted a report which was forwarded to all Executive Council Members.  The fund raising for the Centennial had several strands.  The major approach to fund raising was to continue fund raising for the Centennial through December 2015.  A report will be forward in late December sharing the progress of the committee towards the $200,000 goal.  The honorary Committee could not give personally, the lesson learned is to ensure that those on the committee can give as well as provide the names of others who may be able to give.  Another lesson is that you really need a strategic plan as contributors asked for a plan therefore goals had to be developed in hindsight in order to provide potential contributors</w:t>
      </w:r>
      <w:r w:rsidR="002E05EB">
        <w:t>.</w:t>
      </w:r>
    </w:p>
    <w:p w:rsidR="006906D4" w:rsidRDefault="008D44A1" w:rsidP="00393DBD">
      <w:r>
        <w:lastRenderedPageBreak/>
        <w:t xml:space="preserve">We have a number of in progress donations that we will be approaching for the 2016 </w:t>
      </w:r>
      <w:r w:rsidR="006906D4">
        <w:t>budget year.</w:t>
      </w:r>
    </w:p>
    <w:p w:rsidR="008D44A1" w:rsidRDefault="006906D4" w:rsidP="00393DBD">
      <w:pPr>
        <w:rPr>
          <w:b/>
        </w:rPr>
      </w:pPr>
      <w:r w:rsidRPr="006906D4">
        <w:rPr>
          <w:b/>
        </w:rPr>
        <w:t>Woodson House Report</w:t>
      </w:r>
      <w:r w:rsidRPr="006906D4">
        <w:rPr>
          <w:b/>
        </w:rPr>
        <w:tab/>
      </w:r>
      <w:r w:rsidRPr="006906D4">
        <w:rPr>
          <w:b/>
        </w:rPr>
        <w:tab/>
      </w:r>
      <w:r w:rsidRPr="006906D4">
        <w:rPr>
          <w:b/>
        </w:rPr>
        <w:tab/>
      </w:r>
      <w:r w:rsidRPr="006906D4">
        <w:rPr>
          <w:b/>
        </w:rPr>
        <w:tab/>
      </w:r>
      <w:r w:rsidRPr="006906D4">
        <w:rPr>
          <w:b/>
        </w:rPr>
        <w:tab/>
      </w:r>
      <w:r w:rsidRPr="006906D4">
        <w:rPr>
          <w:b/>
        </w:rPr>
        <w:tab/>
      </w:r>
      <w:r w:rsidRPr="006906D4">
        <w:rPr>
          <w:b/>
        </w:rPr>
        <w:tab/>
        <w:t>Bettye Gardener</w:t>
      </w:r>
      <w:r w:rsidR="008D44A1" w:rsidRPr="006906D4">
        <w:rPr>
          <w:b/>
        </w:rPr>
        <w:t xml:space="preserve">  </w:t>
      </w:r>
    </w:p>
    <w:p w:rsidR="006906D4" w:rsidRDefault="006906D4" w:rsidP="00393DBD">
      <w:pPr>
        <w:rPr>
          <w:b/>
        </w:rPr>
      </w:pPr>
      <w:r>
        <w:rPr>
          <w:b/>
        </w:rPr>
        <w:t>A written report was submitted.</w:t>
      </w:r>
    </w:p>
    <w:p w:rsidR="006906D4" w:rsidRDefault="006906D4" w:rsidP="00393DBD">
      <w:r>
        <w:t xml:space="preserve">President Scott thanked Bettye Gardner for continuing the Park Service </w:t>
      </w:r>
      <w:r w:rsidR="00B70E07">
        <w:t xml:space="preserve">initiative.  </w:t>
      </w:r>
      <w:r>
        <w:t xml:space="preserve">Bettye Gardner thanked </w:t>
      </w:r>
      <w:r w:rsidR="00B70E07">
        <w:t>President</w:t>
      </w:r>
      <w:r>
        <w:t xml:space="preserve"> </w:t>
      </w:r>
      <w:r w:rsidR="00B70E07">
        <w:t xml:space="preserve">Scott for his service. </w:t>
      </w:r>
    </w:p>
    <w:p w:rsidR="006906D4" w:rsidRDefault="006906D4" w:rsidP="00393DBD">
      <w:r>
        <w:t xml:space="preserve">There was a meeting at the conference for the Woodson House with the Park Service.  We are still hoping that the house will be open in 2016.  There were some additional construction issues discovered which may hold the project up a little however we hope that the </w:t>
      </w:r>
      <w:r w:rsidR="00B70E07">
        <w:t>house will still open in 2016.</w:t>
      </w:r>
      <w:r>
        <w:t xml:space="preserve">  The Woodson House has stimulated the Park Service to look at their African American Sites differently.  </w:t>
      </w:r>
    </w:p>
    <w:p w:rsidR="006906D4" w:rsidRDefault="006906D4" w:rsidP="00393DBD">
      <w:pPr>
        <w:rPr>
          <w:b/>
        </w:rPr>
      </w:pPr>
      <w:r w:rsidRPr="006906D4">
        <w:rPr>
          <w:b/>
        </w:rPr>
        <w:t xml:space="preserve">Executive Director </w:t>
      </w:r>
      <w:r w:rsidRPr="006906D4">
        <w:rPr>
          <w:b/>
        </w:rPr>
        <w:tab/>
      </w:r>
      <w:r w:rsidRPr="006906D4">
        <w:rPr>
          <w:b/>
        </w:rPr>
        <w:tab/>
      </w:r>
      <w:r w:rsidRPr="006906D4">
        <w:rPr>
          <w:b/>
        </w:rPr>
        <w:tab/>
      </w:r>
      <w:r w:rsidRPr="006906D4">
        <w:rPr>
          <w:b/>
        </w:rPr>
        <w:tab/>
      </w:r>
      <w:r w:rsidRPr="006906D4">
        <w:rPr>
          <w:b/>
        </w:rPr>
        <w:tab/>
      </w:r>
      <w:r w:rsidRPr="006906D4">
        <w:rPr>
          <w:b/>
        </w:rPr>
        <w:tab/>
      </w:r>
      <w:r w:rsidRPr="006906D4">
        <w:rPr>
          <w:b/>
        </w:rPr>
        <w:tab/>
      </w:r>
      <w:r w:rsidRPr="006906D4">
        <w:rPr>
          <w:b/>
        </w:rPr>
        <w:tab/>
        <w:t>Sylvia Cyrus</w:t>
      </w:r>
    </w:p>
    <w:p w:rsidR="006906D4" w:rsidRDefault="006906D4" w:rsidP="00393DBD">
      <w:r>
        <w:t>On December 5</w:t>
      </w:r>
      <w:r w:rsidRPr="006906D4">
        <w:rPr>
          <w:vertAlign w:val="superscript"/>
        </w:rPr>
        <w:t>th</w:t>
      </w:r>
      <w:r>
        <w:t xml:space="preserve"> the D.C. </w:t>
      </w:r>
      <w:r w:rsidR="00655199">
        <w:t>Historical</w:t>
      </w:r>
      <w:r>
        <w:t xml:space="preserve"> Society presented the Association with an award.  This is the second award that the Association has received</w:t>
      </w:r>
      <w:r w:rsidR="00B70E07">
        <w:t xml:space="preserve"> during the Centennial year.  ASALH also</w:t>
      </w:r>
      <w:r>
        <w:t xml:space="preserve"> re</w:t>
      </w:r>
      <w:r w:rsidR="008F73EC">
        <w:t>ceived an award from the National Society of Multicultural Education.</w:t>
      </w:r>
    </w:p>
    <w:p w:rsidR="006906D4" w:rsidRDefault="006906D4" w:rsidP="00393DBD">
      <w:r>
        <w:t>On December 10</w:t>
      </w:r>
      <w:r w:rsidRPr="006906D4">
        <w:rPr>
          <w:vertAlign w:val="superscript"/>
        </w:rPr>
        <w:t>th</w:t>
      </w:r>
      <w:r>
        <w:t xml:space="preserve"> we will hold our last Branch Conference call for the year. </w:t>
      </w:r>
      <w:r w:rsidR="008F73EC">
        <w:t xml:space="preserve">  </w:t>
      </w:r>
      <w:r w:rsidR="00655199">
        <w:t>This will be Janet Sims Wood’s last call</w:t>
      </w:r>
      <w:r w:rsidR="00B70E07">
        <w:t>.   I</w:t>
      </w:r>
      <w:r w:rsidR="00655199">
        <w:t xml:space="preserve">t would be nice for Executive Council Members to be on the call.  </w:t>
      </w:r>
    </w:p>
    <w:p w:rsidR="00655199" w:rsidRDefault="008F73EC" w:rsidP="00393DBD">
      <w:r>
        <w:t xml:space="preserve">Of our 2468 members, 700 of our members are affiliated with branches.  Our final activity for the year is the December 19, 2015.  The Woodson Birthday Celebration will be held at Shiloh Baptist Church co-sponsored with the Park Service and ASALH.  Evelyn Brooks Higginbotham asked if the primary host of this event is the National Park Service.  Bettye Gardner responded that ASALH is very much involved with this event.  Sylvia Cyrus has been the person who attends meetings for this event however we have worked hard to make sure that we cosponsor the event.  Daryl Scott shared that ASALH started celebrating Woodson’s birthday.  We cosponsored this event with the Park Service due to the personnel and their ability to underwrite the event.  Daryl Scott shared that we are asking branches to celebrate Woodson’s birthday and we should be cautioned not to lose our co sponsorship of this event.  Evelyn Brooks Higginbotham shared that there needs to be some clarity around the event and sponsorship of the event.  </w:t>
      </w:r>
      <w:r w:rsidR="00655199">
        <w:t>Evelyn Brooks Higginbotham will be the guest speaker w</w:t>
      </w:r>
      <w:r w:rsidR="00B70E07">
        <w:t xml:space="preserve">hich will be held at 4:00 p.m. for the Woodson Birthday celebration. </w:t>
      </w:r>
      <w:r w:rsidR="00655199">
        <w:t>February 1, 2016 is the day that your $300.00 donation for the Annual Luncheon is due.  The Luncheon will be held on February 20 and the Executive Council Meeting will be held on February 19</w:t>
      </w:r>
      <w:r w:rsidR="00655199" w:rsidRPr="00655199">
        <w:rPr>
          <w:vertAlign w:val="superscript"/>
        </w:rPr>
        <w:t>th</w:t>
      </w:r>
      <w:r w:rsidR="00655199">
        <w:t xml:space="preserve"> at the Marriott Marque. </w:t>
      </w:r>
    </w:p>
    <w:p w:rsidR="00655199" w:rsidRDefault="00655199" w:rsidP="00393DBD">
      <w:r>
        <w:t xml:space="preserve">There was also a report for Conference fundraising which was different from the Centennial </w:t>
      </w:r>
      <w:r w:rsidR="00B70E07">
        <w:t>Funding report.</w:t>
      </w:r>
    </w:p>
    <w:p w:rsidR="00655199" w:rsidRDefault="00655199" w:rsidP="00393DBD">
      <w:r>
        <w:t xml:space="preserve">Evelyn Brooks Higginbotham shared that it is very important that we have an organizational chart.  She asked if there was an organizational chart that clarifies staff responsibilities and the role and responsibility of committee </w:t>
      </w:r>
      <w:r w:rsidR="00C13486">
        <w:t xml:space="preserve">and committee </w:t>
      </w:r>
      <w:r>
        <w:t xml:space="preserve">chairs.  </w:t>
      </w:r>
      <w:r w:rsidR="00C13486">
        <w:t xml:space="preserve">It was shared by Sheila Flemming- Hunter that we have a handbook that each member receives when coming on the board which outlines the </w:t>
      </w:r>
      <w:r w:rsidR="00C13486">
        <w:lastRenderedPageBreak/>
        <w:t>responsibilities of all officers and members.  Sylvia Cyrus shared that she will circulate the organization chart and the handbook to all members.  Greer Stanford Randle shared that the updating of the handbook would be a function of the governance committee.</w:t>
      </w:r>
    </w:p>
    <w:p w:rsidR="0092693F" w:rsidRDefault="0092693F" w:rsidP="00393DBD">
      <w:r>
        <w:t>The minutes of the September 2015 meeting will be addressed at the next Executive Council Meeting.</w:t>
      </w:r>
    </w:p>
    <w:p w:rsidR="008F73EC" w:rsidRPr="0092693F" w:rsidRDefault="00C13486" w:rsidP="00393DBD">
      <w:pPr>
        <w:rPr>
          <w:b/>
        </w:rPr>
      </w:pPr>
      <w:r w:rsidRPr="0092693F">
        <w:rPr>
          <w:b/>
        </w:rPr>
        <w:t xml:space="preserve">The meeting was turned over to Janet Sims Woods for Executive Session at 9:08 p.m.  </w:t>
      </w:r>
    </w:p>
    <w:p w:rsidR="00451B6F" w:rsidRDefault="00451B6F" w:rsidP="00393DBD">
      <w:r>
        <w:t>Motion to confirm the recommendation of the Executive Committee regarding the terms and conditions</w:t>
      </w:r>
      <w:r w:rsidR="0092693F">
        <w:t xml:space="preserve"> </w:t>
      </w:r>
      <w:r>
        <w:t>Janet Sims Wood withdrew the motion.</w:t>
      </w:r>
    </w:p>
    <w:p w:rsidR="00451B6F" w:rsidRPr="006906D4" w:rsidRDefault="00451B6F" w:rsidP="00393DBD">
      <w:r>
        <w:t xml:space="preserve">Gilbert Smith moved </w:t>
      </w:r>
      <w:r w:rsidR="00706CA7">
        <w:t xml:space="preserve"> and seconded </w:t>
      </w:r>
      <w:r>
        <w:t>that we table this discussion to be picked</w:t>
      </w:r>
      <w:r w:rsidR="00706CA7">
        <w:t xml:space="preserve"> up again on Monday, November 30, 2016 at 8:00 p.m. and all questions be sent to Janet Sims Wood prior to the November 30</w:t>
      </w:r>
      <w:r w:rsidR="00706CA7" w:rsidRPr="00706CA7">
        <w:rPr>
          <w:vertAlign w:val="superscript"/>
        </w:rPr>
        <w:t>th</w:t>
      </w:r>
      <w:r w:rsidR="00706CA7">
        <w:t xml:space="preserve"> meeting.  </w:t>
      </w:r>
    </w:p>
    <w:p w:rsidR="00706CA7" w:rsidRDefault="00706CA7" w:rsidP="00706CA7">
      <w:r>
        <w:tab/>
        <w:t>Vote:</w:t>
      </w:r>
      <w:r>
        <w:tab/>
        <w:t>Yes</w:t>
      </w:r>
      <w:r>
        <w:tab/>
      </w:r>
      <w:r>
        <w:tab/>
        <w:t xml:space="preserve"> 1</w:t>
      </w:r>
      <w:r w:rsidR="00253B4A">
        <w:t>7</w:t>
      </w:r>
      <w:r>
        <w:t xml:space="preserve"> </w:t>
      </w:r>
    </w:p>
    <w:p w:rsidR="00706CA7" w:rsidRDefault="00706CA7" w:rsidP="00706CA7">
      <w:r>
        <w:tab/>
      </w:r>
      <w:r>
        <w:tab/>
        <w:t>No</w:t>
      </w:r>
      <w:r>
        <w:tab/>
      </w:r>
      <w:r>
        <w:tab/>
        <w:t xml:space="preserve"> 1</w:t>
      </w:r>
    </w:p>
    <w:p w:rsidR="00706CA7" w:rsidRPr="006906D4" w:rsidRDefault="00706CA7" w:rsidP="00706CA7">
      <w:r>
        <w:tab/>
      </w:r>
      <w:r>
        <w:tab/>
        <w:t>Abstention</w:t>
      </w:r>
      <w:r>
        <w:tab/>
        <w:t xml:space="preserve"> 1</w:t>
      </w:r>
    </w:p>
    <w:p w:rsidR="008D44A1" w:rsidRDefault="008D44A1" w:rsidP="00393DBD"/>
    <w:p w:rsidR="0021487B" w:rsidRDefault="002E05EB" w:rsidP="00393DBD">
      <w:r>
        <w:t>The meeting adjourned at 9:43 p.m.</w:t>
      </w:r>
    </w:p>
    <w:p w:rsidR="0021487B" w:rsidRDefault="0021487B" w:rsidP="00393DBD"/>
    <w:p w:rsidR="0021487B" w:rsidRDefault="0021487B" w:rsidP="00393DBD"/>
    <w:p w:rsidR="0021487B" w:rsidRDefault="0021487B" w:rsidP="00393DBD"/>
    <w:p w:rsidR="00393DBD" w:rsidRDefault="00393DBD" w:rsidP="00393DBD"/>
    <w:p w:rsidR="00393DBD" w:rsidRPr="00393DBD" w:rsidRDefault="00393DBD" w:rsidP="00393DBD"/>
    <w:p w:rsidR="00393DBD" w:rsidRDefault="00393DBD" w:rsidP="00393DBD">
      <w:pPr>
        <w:rPr>
          <w:b/>
        </w:rPr>
      </w:pPr>
    </w:p>
    <w:p w:rsidR="00393DBD" w:rsidRDefault="00393DBD" w:rsidP="00393DBD">
      <w:pPr>
        <w:jc w:val="center"/>
        <w:rPr>
          <w:b/>
        </w:rPr>
      </w:pPr>
    </w:p>
    <w:p w:rsidR="00393DBD" w:rsidRPr="00393DBD" w:rsidRDefault="00393DBD" w:rsidP="00393DBD">
      <w:pPr>
        <w:jc w:val="center"/>
        <w:rPr>
          <w:b/>
        </w:rPr>
      </w:pPr>
      <w:r>
        <w:rPr>
          <w:b/>
        </w:rPr>
        <w:t xml:space="preserve"> </w:t>
      </w:r>
    </w:p>
    <w:sectPr w:rsidR="00393DBD" w:rsidRPr="00393DBD" w:rsidSect="00D71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3DBD"/>
    <w:rsid w:val="000D6428"/>
    <w:rsid w:val="0021487B"/>
    <w:rsid w:val="00253B4A"/>
    <w:rsid w:val="002E05EB"/>
    <w:rsid w:val="00393DBD"/>
    <w:rsid w:val="00451B6F"/>
    <w:rsid w:val="004B711F"/>
    <w:rsid w:val="004F6DA3"/>
    <w:rsid w:val="00655199"/>
    <w:rsid w:val="006906D4"/>
    <w:rsid w:val="00706CA7"/>
    <w:rsid w:val="00861247"/>
    <w:rsid w:val="008A44A9"/>
    <w:rsid w:val="008D44A1"/>
    <w:rsid w:val="008F73EC"/>
    <w:rsid w:val="0092693F"/>
    <w:rsid w:val="00A57A83"/>
    <w:rsid w:val="00B70E07"/>
    <w:rsid w:val="00C13486"/>
    <w:rsid w:val="00D7149E"/>
    <w:rsid w:val="00EC1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dc:creator>
  <cp:lastModifiedBy>zende</cp:lastModifiedBy>
  <cp:revision>2</cp:revision>
  <dcterms:created xsi:type="dcterms:W3CDTF">2016-02-03T00:28:00Z</dcterms:created>
  <dcterms:modified xsi:type="dcterms:W3CDTF">2016-02-03T00:28:00Z</dcterms:modified>
</cp:coreProperties>
</file>